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5A91" w14:textId="77777777" w:rsidR="00034257" w:rsidRDefault="00F6180E" w:rsidP="00F6180E">
      <w:pPr>
        <w:spacing w:after="0"/>
        <w:rPr>
          <w:rFonts w:ascii="Times New Roman" w:hAnsi="Times New Roman" w:cs="Times New Roman"/>
          <w:sz w:val="24"/>
        </w:rPr>
      </w:pPr>
      <w:r w:rsidRPr="00DB4344">
        <w:rPr>
          <w:rFonts w:ascii="Times New Roman" w:hAnsi="Times New Roman" w:cs="Times New Roman"/>
          <w:sz w:val="24"/>
        </w:rPr>
        <w:t xml:space="preserve">LOC 17                  </w:t>
      </w:r>
      <w:r w:rsidR="00F021A5" w:rsidRPr="00DB4344">
        <w:rPr>
          <w:rFonts w:ascii="Times New Roman" w:hAnsi="Times New Roman" w:cs="Times New Roman"/>
          <w:sz w:val="24"/>
        </w:rPr>
        <w:t xml:space="preserve">                        </w:t>
      </w:r>
    </w:p>
    <w:p w14:paraId="48F39944" w14:textId="59C98843" w:rsidR="00DD5656" w:rsidRPr="00DB4344" w:rsidRDefault="00F6180E" w:rsidP="00034257">
      <w:pPr>
        <w:spacing w:after="0"/>
        <w:jc w:val="center"/>
        <w:rPr>
          <w:rFonts w:ascii="Times New Roman" w:hAnsi="Times New Roman" w:cs="Times New Roman"/>
          <w:sz w:val="24"/>
        </w:rPr>
      </w:pPr>
      <w:r w:rsidRPr="00DB4344">
        <w:rPr>
          <w:rFonts w:ascii="Times New Roman" w:hAnsi="Times New Roman" w:cs="Times New Roman"/>
          <w:sz w:val="24"/>
        </w:rPr>
        <w:t>John’s Testimony about Christ</w:t>
      </w:r>
    </w:p>
    <w:p w14:paraId="444BAC21" w14:textId="77777777" w:rsidR="00F6180E" w:rsidRPr="00DB4344" w:rsidRDefault="00B753F8" w:rsidP="00F6180E">
      <w:pPr>
        <w:spacing w:after="0"/>
        <w:jc w:val="center"/>
        <w:rPr>
          <w:rFonts w:ascii="Times New Roman" w:hAnsi="Times New Roman" w:cs="Times New Roman"/>
          <w:sz w:val="24"/>
        </w:rPr>
      </w:pPr>
      <w:r w:rsidRPr="00DB4344">
        <w:rPr>
          <w:rFonts w:ascii="Times New Roman" w:hAnsi="Times New Roman" w:cs="Times New Roman"/>
          <w:sz w:val="24"/>
        </w:rPr>
        <w:t xml:space="preserve">John 3:22 – 4:3; </w:t>
      </w:r>
      <w:r w:rsidR="000A2A57" w:rsidRPr="00DB4344">
        <w:rPr>
          <w:rFonts w:ascii="Times New Roman" w:hAnsi="Times New Roman" w:cs="Times New Roman"/>
          <w:sz w:val="24"/>
        </w:rPr>
        <w:t>Luke 3:19-20; Matthew 4:12</w:t>
      </w:r>
    </w:p>
    <w:p w14:paraId="26175371" w14:textId="77777777" w:rsidR="00F6180E" w:rsidRPr="00DB4344" w:rsidRDefault="00F6180E" w:rsidP="00F6180E">
      <w:pPr>
        <w:ind w:left="720"/>
        <w:rPr>
          <w:rFonts w:ascii="Times New Roman" w:hAnsi="Times New Roman" w:cs="Times New Roman"/>
          <w:sz w:val="24"/>
        </w:rPr>
      </w:pPr>
    </w:p>
    <w:p w14:paraId="67E8EDA4" w14:textId="0BA95E5C" w:rsidR="00F6180E" w:rsidRPr="00DB4344" w:rsidRDefault="00F6180E" w:rsidP="002E2DE3">
      <w:pPr>
        <w:spacing w:after="0"/>
        <w:ind w:firstLine="720"/>
        <w:rPr>
          <w:rFonts w:ascii="Times New Roman" w:hAnsi="Times New Roman" w:cs="Times New Roman"/>
          <w:sz w:val="24"/>
        </w:rPr>
      </w:pPr>
      <w:r w:rsidRPr="00DB4344">
        <w:rPr>
          <w:rFonts w:ascii="Times New Roman" w:hAnsi="Times New Roman" w:cs="Times New Roman"/>
          <w:sz w:val="24"/>
        </w:rPr>
        <w:t>After the Passover</w:t>
      </w:r>
      <w:r w:rsidR="00DB4344">
        <w:rPr>
          <w:rFonts w:ascii="Times New Roman" w:hAnsi="Times New Roman" w:cs="Times New Roman"/>
          <w:sz w:val="24"/>
        </w:rPr>
        <w:t>,</w:t>
      </w:r>
      <w:r w:rsidRPr="00DB4344">
        <w:rPr>
          <w:rFonts w:ascii="Times New Roman" w:hAnsi="Times New Roman" w:cs="Times New Roman"/>
          <w:sz w:val="24"/>
        </w:rPr>
        <w:t xml:space="preserve"> Jesus and his disciples went into the land of Judea for a while, where Jesus </w:t>
      </w:r>
      <w:proofErr w:type="gramStart"/>
      <w:r w:rsidRPr="00DB4344">
        <w:rPr>
          <w:rFonts w:ascii="Times New Roman" w:hAnsi="Times New Roman" w:cs="Times New Roman"/>
          <w:sz w:val="24"/>
        </w:rPr>
        <w:t>preached</w:t>
      </w:r>
      <w:proofErr w:type="gramEnd"/>
      <w:r w:rsidRPr="00DB4344">
        <w:rPr>
          <w:rFonts w:ascii="Times New Roman" w:hAnsi="Times New Roman" w:cs="Times New Roman"/>
          <w:sz w:val="24"/>
        </w:rPr>
        <w:t xml:space="preserve"> and His disciples baptized</w:t>
      </w:r>
      <w:r w:rsidR="00F021A5" w:rsidRPr="00DB4344">
        <w:rPr>
          <w:rFonts w:ascii="Times New Roman" w:hAnsi="Times New Roman" w:cs="Times New Roman"/>
          <w:sz w:val="24"/>
        </w:rPr>
        <w:t xml:space="preserve">.  John the Baptist was preaching further north on the Jordan </w:t>
      </w:r>
      <w:r w:rsidR="001E54B0">
        <w:rPr>
          <w:rFonts w:ascii="Times New Roman" w:hAnsi="Times New Roman" w:cs="Times New Roman"/>
          <w:sz w:val="24"/>
        </w:rPr>
        <w:t>r</w:t>
      </w:r>
      <w:r w:rsidR="00F021A5" w:rsidRPr="00DB4344">
        <w:rPr>
          <w:rFonts w:ascii="Times New Roman" w:hAnsi="Times New Roman" w:cs="Times New Roman"/>
          <w:sz w:val="24"/>
        </w:rPr>
        <w:t xml:space="preserve">iver in </w:t>
      </w:r>
      <w:proofErr w:type="spellStart"/>
      <w:r w:rsidR="00F021A5" w:rsidRPr="00DB4344">
        <w:rPr>
          <w:rFonts w:ascii="Times New Roman" w:hAnsi="Times New Roman" w:cs="Times New Roman"/>
          <w:sz w:val="24"/>
        </w:rPr>
        <w:t>Aenon</w:t>
      </w:r>
      <w:proofErr w:type="spellEnd"/>
      <w:r w:rsidR="00F021A5" w:rsidRPr="00DB4344">
        <w:rPr>
          <w:rFonts w:ascii="Times New Roman" w:hAnsi="Times New Roman" w:cs="Times New Roman"/>
          <w:sz w:val="24"/>
        </w:rPr>
        <w:t xml:space="preserve"> between Samaria and Galilee</w:t>
      </w:r>
      <w:r w:rsidR="00DB4344">
        <w:rPr>
          <w:rFonts w:ascii="Times New Roman" w:hAnsi="Times New Roman" w:cs="Times New Roman"/>
          <w:sz w:val="24"/>
        </w:rPr>
        <w:t>,</w:t>
      </w:r>
      <w:r w:rsidR="00F021A5" w:rsidRPr="00DB4344">
        <w:rPr>
          <w:rFonts w:ascii="Times New Roman" w:hAnsi="Times New Roman" w:cs="Times New Roman"/>
          <w:sz w:val="24"/>
        </w:rPr>
        <w:t xml:space="preserve"> where there was enough water to baptize.</w:t>
      </w:r>
    </w:p>
    <w:p w14:paraId="6DF19361" w14:textId="13C6333E" w:rsidR="002E2DE3" w:rsidRPr="00DB4344" w:rsidRDefault="00F021A5" w:rsidP="002E2DE3">
      <w:pPr>
        <w:spacing w:after="0"/>
        <w:ind w:firstLine="720"/>
        <w:rPr>
          <w:rFonts w:ascii="Times New Roman" w:hAnsi="Times New Roman" w:cs="Times New Roman"/>
          <w:sz w:val="24"/>
        </w:rPr>
      </w:pPr>
      <w:r w:rsidRPr="00DB4344">
        <w:rPr>
          <w:rFonts w:ascii="Times New Roman" w:hAnsi="Times New Roman" w:cs="Times New Roman"/>
          <w:sz w:val="24"/>
        </w:rPr>
        <w:t>A discussion arose between some of John’s disciples and the Jews about ritual purifying.  The group went to John for clarification</w:t>
      </w:r>
      <w:r w:rsidR="00DB4344">
        <w:rPr>
          <w:rFonts w:ascii="Times New Roman" w:hAnsi="Times New Roman" w:cs="Times New Roman"/>
          <w:sz w:val="24"/>
        </w:rPr>
        <w:t>,</w:t>
      </w:r>
      <w:r w:rsidR="00F6617C" w:rsidRPr="00DB4344">
        <w:rPr>
          <w:rFonts w:ascii="Times New Roman" w:hAnsi="Times New Roman" w:cs="Times New Roman"/>
          <w:sz w:val="24"/>
        </w:rPr>
        <w:t xml:space="preserve"> and the discussion turned to Jesus’ preaching</w:t>
      </w:r>
      <w:r w:rsidRPr="00DB4344">
        <w:rPr>
          <w:rFonts w:ascii="Times New Roman" w:hAnsi="Times New Roman" w:cs="Times New Roman"/>
          <w:sz w:val="24"/>
        </w:rPr>
        <w:t>.  “</w:t>
      </w:r>
      <w:r w:rsidR="002E2DE3" w:rsidRPr="00DB4344">
        <w:rPr>
          <w:rFonts w:ascii="Times New Roman" w:hAnsi="Times New Roman" w:cs="Times New Roman"/>
          <w:sz w:val="24"/>
        </w:rPr>
        <w:t>Rabbi, the man who</w:t>
      </w:r>
      <w:r w:rsidRPr="00DB4344">
        <w:rPr>
          <w:rFonts w:ascii="Times New Roman" w:hAnsi="Times New Roman" w:cs="Times New Roman"/>
          <w:sz w:val="24"/>
        </w:rPr>
        <w:t xml:space="preserve"> was with you bey</w:t>
      </w:r>
      <w:r w:rsidR="002E2DE3" w:rsidRPr="00DB4344">
        <w:rPr>
          <w:rFonts w:ascii="Times New Roman" w:hAnsi="Times New Roman" w:cs="Times New Roman"/>
          <w:sz w:val="24"/>
        </w:rPr>
        <w:t>ond the Jordan</w:t>
      </w:r>
      <w:r w:rsidR="00F6617C" w:rsidRPr="00DB4344">
        <w:rPr>
          <w:rFonts w:ascii="Times New Roman" w:hAnsi="Times New Roman" w:cs="Times New Roman"/>
          <w:sz w:val="24"/>
        </w:rPr>
        <w:t>,</w:t>
      </w:r>
      <w:r w:rsidR="002E2DE3" w:rsidRPr="00DB4344">
        <w:rPr>
          <w:rFonts w:ascii="Times New Roman" w:hAnsi="Times New Roman" w:cs="Times New Roman"/>
          <w:sz w:val="24"/>
        </w:rPr>
        <w:t xml:space="preserve"> who you gave witness to, is baptizing</w:t>
      </w:r>
      <w:r w:rsidR="00DB4344">
        <w:rPr>
          <w:rFonts w:ascii="Times New Roman" w:hAnsi="Times New Roman" w:cs="Times New Roman"/>
          <w:sz w:val="24"/>
        </w:rPr>
        <w:t>,</w:t>
      </w:r>
      <w:r w:rsidR="002E2DE3" w:rsidRPr="00DB4344">
        <w:rPr>
          <w:rFonts w:ascii="Times New Roman" w:hAnsi="Times New Roman" w:cs="Times New Roman"/>
          <w:sz w:val="24"/>
        </w:rPr>
        <w:t xml:space="preserve"> and all men are coming to him.”</w:t>
      </w:r>
    </w:p>
    <w:p w14:paraId="67AFD22B" w14:textId="6E141DC8" w:rsidR="00F6617C" w:rsidRPr="00DB4344" w:rsidRDefault="002E2DE3" w:rsidP="00F6617C">
      <w:pPr>
        <w:spacing w:after="0"/>
        <w:ind w:firstLine="720"/>
        <w:rPr>
          <w:rFonts w:ascii="Times New Roman" w:hAnsi="Times New Roman" w:cs="Times New Roman"/>
          <w:sz w:val="24"/>
        </w:rPr>
      </w:pPr>
      <w:r w:rsidRPr="00DB4344">
        <w:rPr>
          <w:rFonts w:ascii="Times New Roman" w:hAnsi="Times New Roman" w:cs="Times New Roman"/>
          <w:sz w:val="24"/>
        </w:rPr>
        <w:t xml:space="preserve">John was not </w:t>
      </w:r>
      <w:r w:rsidR="001E54B0">
        <w:rPr>
          <w:rFonts w:ascii="Times New Roman" w:hAnsi="Times New Roman" w:cs="Times New Roman"/>
          <w:sz w:val="24"/>
        </w:rPr>
        <w:t>envi</w:t>
      </w:r>
      <w:r w:rsidRPr="00DB4344">
        <w:rPr>
          <w:rFonts w:ascii="Times New Roman" w:hAnsi="Times New Roman" w:cs="Times New Roman"/>
          <w:sz w:val="24"/>
        </w:rPr>
        <w:t>ous of the attention given to Jesus.  “A man can receive nothing, unless it is given to him from heaven.  You</w:t>
      </w:r>
      <w:r w:rsidR="00DB4344">
        <w:rPr>
          <w:rFonts w:ascii="Times New Roman" w:hAnsi="Times New Roman" w:cs="Times New Roman"/>
          <w:sz w:val="24"/>
        </w:rPr>
        <w:t>,</w:t>
      </w:r>
      <w:r w:rsidRPr="00DB4344">
        <w:rPr>
          <w:rFonts w:ascii="Times New Roman" w:hAnsi="Times New Roman" w:cs="Times New Roman"/>
          <w:sz w:val="24"/>
        </w:rPr>
        <w:t xml:space="preserve"> yourselves</w:t>
      </w:r>
      <w:r w:rsidR="00DB4344">
        <w:rPr>
          <w:rFonts w:ascii="Times New Roman" w:hAnsi="Times New Roman" w:cs="Times New Roman"/>
          <w:sz w:val="24"/>
        </w:rPr>
        <w:t>,</w:t>
      </w:r>
      <w:r w:rsidRPr="00DB4344">
        <w:rPr>
          <w:rFonts w:ascii="Times New Roman" w:hAnsi="Times New Roman" w:cs="Times New Roman"/>
          <w:sz w:val="24"/>
        </w:rPr>
        <w:t xml:space="preserve"> know personally that I said that I am not the Christ, but that I have been sent to go before Him.  The one who has the bride is the bridegroom.  The friend of the bridegroom</w:t>
      </w:r>
      <w:r w:rsidR="00DB4344">
        <w:rPr>
          <w:rFonts w:ascii="Times New Roman" w:hAnsi="Times New Roman" w:cs="Times New Roman"/>
          <w:sz w:val="24"/>
        </w:rPr>
        <w:t>,</w:t>
      </w:r>
      <w:r w:rsidRPr="00DB4344">
        <w:rPr>
          <w:rFonts w:ascii="Times New Roman" w:hAnsi="Times New Roman" w:cs="Times New Roman"/>
          <w:sz w:val="24"/>
        </w:rPr>
        <w:t xml:space="preserve"> who stands and hears him</w:t>
      </w:r>
      <w:r w:rsidR="00DB4344">
        <w:rPr>
          <w:rFonts w:ascii="Times New Roman" w:hAnsi="Times New Roman" w:cs="Times New Roman"/>
          <w:sz w:val="24"/>
        </w:rPr>
        <w:t>,</w:t>
      </w:r>
      <w:r w:rsidRPr="00DB4344">
        <w:rPr>
          <w:rFonts w:ascii="Times New Roman" w:hAnsi="Times New Roman" w:cs="Times New Roman"/>
          <w:sz w:val="24"/>
        </w:rPr>
        <w:t xml:space="preserve"> rejoices greatly when he hears the bridegroom</w:t>
      </w:r>
      <w:r w:rsidR="00DB4344">
        <w:rPr>
          <w:rFonts w:ascii="Times New Roman" w:hAnsi="Times New Roman" w:cs="Times New Roman"/>
          <w:sz w:val="24"/>
        </w:rPr>
        <w:t>’</w:t>
      </w:r>
      <w:r w:rsidRPr="00DB4344">
        <w:rPr>
          <w:rFonts w:ascii="Times New Roman" w:hAnsi="Times New Roman" w:cs="Times New Roman"/>
          <w:sz w:val="24"/>
        </w:rPr>
        <w:t>s voice.  This is my joy being fulfilled.  He must</w:t>
      </w:r>
      <w:r w:rsidR="00F6617C" w:rsidRPr="00DB4344">
        <w:rPr>
          <w:rFonts w:ascii="Times New Roman" w:hAnsi="Times New Roman" w:cs="Times New Roman"/>
          <w:sz w:val="24"/>
        </w:rPr>
        <w:t xml:space="preserve"> increase, but I must decrease.  </w:t>
      </w:r>
      <w:r w:rsidRPr="00DB4344">
        <w:rPr>
          <w:rFonts w:ascii="Times New Roman" w:hAnsi="Times New Roman" w:cs="Times New Roman"/>
          <w:sz w:val="24"/>
        </w:rPr>
        <w:t xml:space="preserve">He that comes from above is above all.  He that is of the earth is earthly and speaks of the earth.  </w:t>
      </w:r>
    </w:p>
    <w:p w14:paraId="5F1EA50B" w14:textId="77777777" w:rsidR="002E2DE3" w:rsidRPr="00DB4344" w:rsidRDefault="00F6617C" w:rsidP="00F6617C">
      <w:pPr>
        <w:spacing w:after="0"/>
        <w:ind w:firstLine="720"/>
        <w:rPr>
          <w:rFonts w:ascii="Times New Roman" w:hAnsi="Times New Roman" w:cs="Times New Roman"/>
          <w:sz w:val="24"/>
        </w:rPr>
      </w:pPr>
      <w:r w:rsidRPr="00DB4344">
        <w:rPr>
          <w:rFonts w:ascii="Times New Roman" w:hAnsi="Times New Roman" w:cs="Times New Roman"/>
          <w:sz w:val="24"/>
        </w:rPr>
        <w:t>“</w:t>
      </w:r>
      <w:r w:rsidR="002E2DE3" w:rsidRPr="00DB4344">
        <w:rPr>
          <w:rFonts w:ascii="Times New Roman" w:hAnsi="Times New Roman" w:cs="Times New Roman"/>
          <w:sz w:val="24"/>
        </w:rPr>
        <w:t>He that comes from heaven is above all.  He testifies of what He has seen and heard, but no man receives His testimony.</w:t>
      </w:r>
      <w:r w:rsidRPr="00DB4344">
        <w:rPr>
          <w:rFonts w:ascii="Times New Roman" w:hAnsi="Times New Roman" w:cs="Times New Roman"/>
          <w:sz w:val="24"/>
        </w:rPr>
        <w:t xml:space="preserve">  He that has received His testimony has set his seal that God is true.  He that God sent speaks the words of God, and God does not measure out the Spirit to Him.  </w:t>
      </w:r>
    </w:p>
    <w:p w14:paraId="35AE86A4" w14:textId="77777777" w:rsidR="00F6617C" w:rsidRPr="00DB4344" w:rsidRDefault="00F6617C" w:rsidP="002E2DE3">
      <w:pPr>
        <w:spacing w:after="0"/>
        <w:ind w:firstLine="720"/>
        <w:rPr>
          <w:rFonts w:ascii="Times New Roman" w:hAnsi="Times New Roman" w:cs="Times New Roman"/>
          <w:sz w:val="24"/>
        </w:rPr>
      </w:pPr>
      <w:r w:rsidRPr="00DB4344">
        <w:rPr>
          <w:rFonts w:ascii="Times New Roman" w:hAnsi="Times New Roman" w:cs="Times New Roman"/>
          <w:sz w:val="24"/>
        </w:rPr>
        <w:t xml:space="preserve">“The Father loves the </w:t>
      </w:r>
      <w:proofErr w:type="gramStart"/>
      <w:r w:rsidRPr="00DB4344">
        <w:rPr>
          <w:rFonts w:ascii="Times New Roman" w:hAnsi="Times New Roman" w:cs="Times New Roman"/>
          <w:sz w:val="24"/>
        </w:rPr>
        <w:t>Son, and</w:t>
      </w:r>
      <w:proofErr w:type="gramEnd"/>
      <w:r w:rsidRPr="00DB4344">
        <w:rPr>
          <w:rFonts w:ascii="Times New Roman" w:hAnsi="Times New Roman" w:cs="Times New Roman"/>
          <w:sz w:val="24"/>
        </w:rPr>
        <w:t xml:space="preserve"> has given all things into His hand.  He that believes on the Son has everlasting life.  He that does not believe on the Son shall not see life, but the wrath of God abides on him.”</w:t>
      </w:r>
    </w:p>
    <w:p w14:paraId="03700DC9" w14:textId="7E804D54" w:rsidR="00715037" w:rsidRPr="00DB4344" w:rsidRDefault="00F6617C" w:rsidP="002E2DE3">
      <w:pPr>
        <w:spacing w:after="0"/>
        <w:ind w:firstLine="720"/>
        <w:rPr>
          <w:rFonts w:ascii="Times New Roman" w:hAnsi="Times New Roman" w:cs="Times New Roman"/>
          <w:sz w:val="24"/>
        </w:rPr>
      </w:pPr>
      <w:r w:rsidRPr="00DB4344">
        <w:rPr>
          <w:rFonts w:ascii="Times New Roman" w:hAnsi="Times New Roman" w:cs="Times New Roman"/>
          <w:sz w:val="24"/>
        </w:rPr>
        <w:t>John understood that his role was to prepare hearts to receive the Messiah.  When the angel appeared to his father Zacharias and foretold of his birth (Lune 1:1-</w:t>
      </w:r>
      <w:r w:rsidR="00715037" w:rsidRPr="00DB4344">
        <w:rPr>
          <w:rFonts w:ascii="Times New Roman" w:hAnsi="Times New Roman" w:cs="Times New Roman"/>
          <w:sz w:val="24"/>
        </w:rPr>
        <w:t xml:space="preserve">17), he </w:t>
      </w:r>
      <w:proofErr w:type="gramStart"/>
      <w:r w:rsidR="00715037" w:rsidRPr="00DB4344">
        <w:rPr>
          <w:rFonts w:ascii="Times New Roman" w:hAnsi="Times New Roman" w:cs="Times New Roman"/>
          <w:sz w:val="24"/>
        </w:rPr>
        <w:t>told</w:t>
      </w:r>
      <w:proofErr w:type="gramEnd"/>
      <w:r w:rsidR="00715037" w:rsidRPr="00DB4344">
        <w:rPr>
          <w:rFonts w:ascii="Times New Roman" w:hAnsi="Times New Roman" w:cs="Times New Roman"/>
          <w:sz w:val="24"/>
        </w:rPr>
        <w:t xml:space="preserve"> that John would go in the Spirit of Elijah to turn the hearts of fathers to their children</w:t>
      </w:r>
      <w:r w:rsidR="00DB4344">
        <w:rPr>
          <w:rFonts w:ascii="Times New Roman" w:hAnsi="Times New Roman" w:cs="Times New Roman"/>
          <w:sz w:val="24"/>
        </w:rPr>
        <w:t>,</w:t>
      </w:r>
      <w:r w:rsidR="00715037" w:rsidRPr="00DB4344">
        <w:rPr>
          <w:rFonts w:ascii="Times New Roman" w:hAnsi="Times New Roman" w:cs="Times New Roman"/>
          <w:sz w:val="24"/>
        </w:rPr>
        <w:t xml:space="preserve"> and the disobedient to the wisdom of the just, to prepare the people for the Lord.  After John was circumcised and Zacharias could once again speak, he was filled with the Holy Ghost and prophesied of John’s ministry (Luke 1:67-79).  Since Jesus was beginning His ministry, John wanted the focus to be on Jesus rather than himself.  He would keep preaching until he was no longer needed.</w:t>
      </w:r>
      <w:r w:rsidR="00397544" w:rsidRPr="00DB4344">
        <w:rPr>
          <w:rFonts w:ascii="Times New Roman" w:hAnsi="Times New Roman" w:cs="Times New Roman"/>
          <w:sz w:val="24"/>
        </w:rPr>
        <w:t xml:space="preserve">  God began the transition of bringing the focus onto Jesus by having John arre</w:t>
      </w:r>
      <w:r w:rsidR="000A2A57" w:rsidRPr="00DB4344">
        <w:rPr>
          <w:rFonts w:ascii="Times New Roman" w:hAnsi="Times New Roman" w:cs="Times New Roman"/>
          <w:sz w:val="24"/>
        </w:rPr>
        <w:t>sted and shut up in prison</w:t>
      </w:r>
      <w:r w:rsidR="00397544" w:rsidRPr="00DB4344">
        <w:rPr>
          <w:rFonts w:ascii="Times New Roman" w:hAnsi="Times New Roman" w:cs="Times New Roman"/>
          <w:sz w:val="24"/>
        </w:rPr>
        <w:t xml:space="preserve"> by Herod, the governor of the land.</w:t>
      </w:r>
    </w:p>
    <w:p w14:paraId="7CCD8114" w14:textId="6017722D" w:rsidR="000A2A57" w:rsidRPr="00DB4344" w:rsidRDefault="00397544" w:rsidP="002E2DE3">
      <w:pPr>
        <w:spacing w:after="0"/>
        <w:ind w:firstLine="720"/>
        <w:rPr>
          <w:rFonts w:ascii="Times New Roman" w:hAnsi="Times New Roman" w:cs="Times New Roman"/>
          <w:sz w:val="24"/>
        </w:rPr>
      </w:pPr>
      <w:r w:rsidRPr="00DB4344">
        <w:rPr>
          <w:rFonts w:ascii="Times New Roman" w:hAnsi="Times New Roman" w:cs="Times New Roman"/>
          <w:sz w:val="24"/>
        </w:rPr>
        <w:t>Herod’s brother Philip had been married to a woman by the name of Herodias.  She decided to divorce her husband and marry his more powerful brother.  In his preaching, John pointed out Herod’s</w:t>
      </w:r>
      <w:r w:rsidR="000A2A57" w:rsidRPr="00DB4344">
        <w:rPr>
          <w:rFonts w:ascii="Times New Roman" w:hAnsi="Times New Roman" w:cs="Times New Roman"/>
          <w:sz w:val="24"/>
        </w:rPr>
        <w:t xml:space="preserve"> sin,</w:t>
      </w:r>
      <w:r w:rsidRPr="00DB4344">
        <w:rPr>
          <w:rFonts w:ascii="Times New Roman" w:hAnsi="Times New Roman" w:cs="Times New Roman"/>
          <w:sz w:val="24"/>
        </w:rPr>
        <w:t xml:space="preserve"> </w:t>
      </w:r>
      <w:r w:rsidR="000A2A57" w:rsidRPr="00DB4344">
        <w:rPr>
          <w:rFonts w:ascii="Times New Roman" w:hAnsi="Times New Roman" w:cs="Times New Roman"/>
          <w:sz w:val="24"/>
        </w:rPr>
        <w:t>as well as all the</w:t>
      </w:r>
      <w:r w:rsidRPr="00DB4344">
        <w:rPr>
          <w:rFonts w:ascii="Times New Roman" w:hAnsi="Times New Roman" w:cs="Times New Roman"/>
          <w:sz w:val="24"/>
        </w:rPr>
        <w:t xml:space="preserve"> other evil</w:t>
      </w:r>
      <w:r w:rsidR="000A2A57" w:rsidRPr="00DB4344">
        <w:rPr>
          <w:rFonts w:ascii="Times New Roman" w:hAnsi="Times New Roman" w:cs="Times New Roman"/>
          <w:sz w:val="24"/>
        </w:rPr>
        <w:t>s</w:t>
      </w:r>
      <w:r w:rsidRPr="00DB4344">
        <w:rPr>
          <w:rFonts w:ascii="Times New Roman" w:hAnsi="Times New Roman" w:cs="Times New Roman"/>
          <w:sz w:val="24"/>
        </w:rPr>
        <w:t xml:space="preserve"> he practiced.</w:t>
      </w:r>
      <w:r w:rsidR="000A2A57" w:rsidRPr="00DB4344">
        <w:rPr>
          <w:rFonts w:ascii="Times New Roman" w:hAnsi="Times New Roman" w:cs="Times New Roman"/>
          <w:sz w:val="24"/>
        </w:rPr>
        <w:t xml:space="preserve">  Herod was not pleased when he heard about the </w:t>
      </w:r>
      <w:proofErr w:type="gramStart"/>
      <w:r w:rsidR="000A2A57" w:rsidRPr="00DB4344">
        <w:rPr>
          <w:rFonts w:ascii="Times New Roman" w:hAnsi="Times New Roman" w:cs="Times New Roman"/>
          <w:sz w:val="24"/>
        </w:rPr>
        <w:t>preaching, and</w:t>
      </w:r>
      <w:proofErr w:type="gramEnd"/>
      <w:r w:rsidR="000A2A57" w:rsidRPr="00DB4344">
        <w:rPr>
          <w:rFonts w:ascii="Times New Roman" w:hAnsi="Times New Roman" w:cs="Times New Roman"/>
          <w:sz w:val="24"/>
        </w:rPr>
        <w:t xml:space="preserve"> </w:t>
      </w:r>
      <w:r w:rsidR="001E54B0">
        <w:rPr>
          <w:rFonts w:ascii="Times New Roman" w:hAnsi="Times New Roman" w:cs="Times New Roman"/>
          <w:sz w:val="24"/>
        </w:rPr>
        <w:t>ordered for</w:t>
      </w:r>
      <w:r w:rsidR="000A2A57" w:rsidRPr="00DB4344">
        <w:rPr>
          <w:rFonts w:ascii="Times New Roman" w:hAnsi="Times New Roman" w:cs="Times New Roman"/>
          <w:sz w:val="24"/>
        </w:rPr>
        <w:t xml:space="preserve"> John</w:t>
      </w:r>
      <w:r w:rsidR="001E54B0">
        <w:rPr>
          <w:rFonts w:ascii="Times New Roman" w:hAnsi="Times New Roman" w:cs="Times New Roman"/>
          <w:sz w:val="24"/>
        </w:rPr>
        <w:t xml:space="preserve"> to be</w:t>
      </w:r>
      <w:r w:rsidR="000A2A57" w:rsidRPr="00DB4344">
        <w:rPr>
          <w:rFonts w:ascii="Times New Roman" w:hAnsi="Times New Roman" w:cs="Times New Roman"/>
          <w:sz w:val="24"/>
        </w:rPr>
        <w:t xml:space="preserve"> arrested.</w:t>
      </w:r>
    </w:p>
    <w:p w14:paraId="72DDCAC8" w14:textId="01DE29F1" w:rsidR="00397544" w:rsidRPr="00DB4344" w:rsidRDefault="000A2A57" w:rsidP="002E2DE3">
      <w:pPr>
        <w:spacing w:after="0"/>
        <w:ind w:firstLine="720"/>
        <w:rPr>
          <w:rFonts w:ascii="Times New Roman" w:hAnsi="Times New Roman" w:cs="Times New Roman"/>
          <w:sz w:val="24"/>
        </w:rPr>
      </w:pPr>
      <w:r w:rsidRPr="00DB4344">
        <w:rPr>
          <w:rFonts w:ascii="Times New Roman" w:hAnsi="Times New Roman" w:cs="Times New Roman"/>
          <w:sz w:val="24"/>
        </w:rPr>
        <w:t>When Jesus heard that John was cast into prison, he headed north</w:t>
      </w:r>
      <w:r w:rsidR="00DA1CE7">
        <w:rPr>
          <w:rFonts w:ascii="Times New Roman" w:hAnsi="Times New Roman" w:cs="Times New Roman"/>
          <w:sz w:val="24"/>
        </w:rPr>
        <w:t>,</w:t>
      </w:r>
      <w:r w:rsidRPr="00DB4344">
        <w:rPr>
          <w:rFonts w:ascii="Times New Roman" w:hAnsi="Times New Roman" w:cs="Times New Roman"/>
          <w:sz w:val="24"/>
        </w:rPr>
        <w:t xml:space="preserve"> away from Judea</w:t>
      </w:r>
      <w:r w:rsidR="00DA1CE7">
        <w:rPr>
          <w:rFonts w:ascii="Times New Roman" w:hAnsi="Times New Roman" w:cs="Times New Roman"/>
          <w:sz w:val="24"/>
        </w:rPr>
        <w:t>,</w:t>
      </w:r>
      <w:r w:rsidRPr="00DB4344">
        <w:rPr>
          <w:rFonts w:ascii="Times New Roman" w:hAnsi="Times New Roman" w:cs="Times New Roman"/>
          <w:sz w:val="24"/>
        </w:rPr>
        <w:t xml:space="preserve"> for Galilee.</w:t>
      </w:r>
      <w:r w:rsidR="00881658" w:rsidRPr="00DB4344">
        <w:rPr>
          <w:rFonts w:ascii="Times New Roman" w:hAnsi="Times New Roman" w:cs="Times New Roman"/>
          <w:sz w:val="24"/>
        </w:rPr>
        <w:t xml:space="preserve">  The Pharisees had learned that Jesus had made and baptized more disciples than John (Jesus’ disciples actually did the baptizing).  There would be less antagonism and more freedom for preaching far away from the region surrounding the temple in Jerusalem.</w:t>
      </w:r>
    </w:p>
    <w:sectPr w:rsidR="00397544" w:rsidRPr="00DB4344" w:rsidSect="00F6180E">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847D" w14:textId="77777777" w:rsidR="00427C69" w:rsidRDefault="00427C69" w:rsidP="002E2DE3">
      <w:pPr>
        <w:spacing w:after="0" w:line="240" w:lineRule="auto"/>
      </w:pPr>
      <w:r>
        <w:separator/>
      </w:r>
    </w:p>
  </w:endnote>
  <w:endnote w:type="continuationSeparator" w:id="0">
    <w:p w14:paraId="339F0DBD" w14:textId="77777777" w:rsidR="00427C69" w:rsidRDefault="00427C69" w:rsidP="002E2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B507E" w14:textId="77777777" w:rsidR="00427C69" w:rsidRDefault="00427C69" w:rsidP="002E2DE3">
      <w:pPr>
        <w:spacing w:after="0" w:line="240" w:lineRule="auto"/>
      </w:pPr>
      <w:r>
        <w:separator/>
      </w:r>
    </w:p>
  </w:footnote>
  <w:footnote w:type="continuationSeparator" w:id="0">
    <w:p w14:paraId="61247C2D" w14:textId="77777777" w:rsidR="00427C69" w:rsidRDefault="00427C69" w:rsidP="002E2D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0E"/>
    <w:rsid w:val="00034257"/>
    <w:rsid w:val="0004140A"/>
    <w:rsid w:val="000A2A57"/>
    <w:rsid w:val="001B3426"/>
    <w:rsid w:val="001E54B0"/>
    <w:rsid w:val="002E2DE3"/>
    <w:rsid w:val="00397544"/>
    <w:rsid w:val="00427C69"/>
    <w:rsid w:val="00584F2C"/>
    <w:rsid w:val="005C6D6B"/>
    <w:rsid w:val="00715037"/>
    <w:rsid w:val="00766940"/>
    <w:rsid w:val="00881658"/>
    <w:rsid w:val="00B753F8"/>
    <w:rsid w:val="00B8682B"/>
    <w:rsid w:val="00DA1CE7"/>
    <w:rsid w:val="00DB1DBC"/>
    <w:rsid w:val="00DB4344"/>
    <w:rsid w:val="00DD5656"/>
    <w:rsid w:val="00F021A5"/>
    <w:rsid w:val="00F6180E"/>
    <w:rsid w:val="00F66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DA13A"/>
  <w15:chartTrackingRefBased/>
  <w15:docId w15:val="{5812E530-180C-4748-A2F6-5EA5AC1F8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2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DE3"/>
  </w:style>
  <w:style w:type="paragraph" w:styleId="Footer">
    <w:name w:val="footer"/>
    <w:basedOn w:val="Normal"/>
    <w:link w:val="FooterChar"/>
    <w:uiPriority w:val="99"/>
    <w:unhideWhenUsed/>
    <w:rsid w:val="002E2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2017-11-18T13:18:00Z</dcterms:created>
  <dcterms:modified xsi:type="dcterms:W3CDTF">2022-09-02T14:22:00Z</dcterms:modified>
</cp:coreProperties>
</file>